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A070" w14:textId="65E05A90" w:rsidR="00AA0DD0" w:rsidRPr="00224AA8" w:rsidRDefault="00AA0DD0" w:rsidP="00AA0DD0">
      <w:pPr>
        <w:pStyle w:val="Heading2"/>
      </w:pPr>
      <w:r w:rsidRPr="00224AA8">
        <w:t xml:space="preserve">Appendix E – Client Engagement </w:t>
      </w:r>
      <w:r w:rsidR="00255FCE">
        <w:t>a</w:t>
      </w:r>
      <w:r w:rsidRPr="00224AA8">
        <w:t>ctivities</w:t>
      </w:r>
    </w:p>
    <w:p w14:paraId="5ACBC1A0" w14:textId="21413886" w:rsidR="00AA0DD0" w:rsidRPr="00224AA8" w:rsidRDefault="00AA0DD0" w:rsidP="00AA0DD0">
      <w:pPr>
        <w:pStyle w:val="Heading3"/>
      </w:pPr>
      <w:r w:rsidRPr="00224AA8">
        <w:t>Family Responsibilities Commission 1 January 2024 to 3</w:t>
      </w:r>
      <w:r w:rsidR="00246172" w:rsidRPr="00224AA8">
        <w:t>1</w:t>
      </w:r>
      <w:r w:rsidRPr="00224AA8">
        <w:t xml:space="preserve"> March 2024</w:t>
      </w:r>
      <w:r w:rsidRPr="00224AA8">
        <w:rPr>
          <w:rStyle w:val="FootnoteReference"/>
        </w:rPr>
        <w:footnoteReference w:id="1"/>
      </w:r>
    </w:p>
    <w:tbl>
      <w:tblPr>
        <w:tblW w:w="11482" w:type="dxa"/>
        <w:jc w:val="center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445"/>
        <w:gridCol w:w="1446"/>
        <w:gridCol w:w="1446"/>
        <w:gridCol w:w="1446"/>
        <w:gridCol w:w="1446"/>
        <w:gridCol w:w="2716"/>
      </w:tblGrid>
      <w:tr w:rsidR="00AA0DD0" w:rsidRPr="00224AA8" w14:paraId="49E63DC1" w14:textId="77777777" w:rsidTr="00683C68">
        <w:trPr>
          <w:trHeight w:hRule="exact" w:val="567"/>
          <w:tblHeader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55D00844" w14:textId="77777777" w:rsidR="00AA0DD0" w:rsidRPr="00224AA8" w:rsidRDefault="00AA0DD0" w:rsidP="00683C68">
            <w:pPr>
              <w:ind w:right="-100"/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WEEK COMMENCING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28D9FD2F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4DD2BDCE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28C8577D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28D10D1C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76F0B593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0B72B068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OTHER</w:t>
            </w:r>
          </w:p>
        </w:tc>
      </w:tr>
      <w:tr w:rsidR="00AA0DD0" w:rsidRPr="00224AA8" w14:paraId="43DF32AC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20DBE2E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2E9C0D23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3B0B60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D4515B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E5F1D7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21FB48F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402AC54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New Year’s Day Public Holiday</w:t>
            </w:r>
          </w:p>
        </w:tc>
      </w:tr>
      <w:tr w:rsidR="00AA0DD0" w:rsidRPr="00224AA8" w14:paraId="4C896D23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64A7D05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8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4EF997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6DFC64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1C7177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DDB2EF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7CA6205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0C3446B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B13C64E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4F2CBA5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15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1F4B72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2422309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EAE4B1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F83EAC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52D3A9D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1D268D9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8FFEEC2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0AB8B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22 January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00E06F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52EE52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31A3A2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035ACA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62C7AC0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136DDE9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26 Australia Day Public Holiday</w:t>
            </w:r>
          </w:p>
        </w:tc>
      </w:tr>
      <w:tr w:rsidR="00AA0DD0" w:rsidRPr="00224AA8" w14:paraId="50AB0BDC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0D778E6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January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E9DC32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4553A30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A310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EB526F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36A5FA5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18820FF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1C27BA3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CF2D9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B874BC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3072948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auto"/>
            <w:vAlign w:val="center"/>
          </w:tcPr>
          <w:p w14:paraId="36B85E8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A0F1AF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108A38D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21B46CE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5CF2ADC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3D0DEC0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5 February</w:t>
            </w:r>
          </w:p>
        </w:tc>
        <w:tc>
          <w:tcPr>
            <w:tcW w:w="1445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A241A1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609A68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B45FEB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74916A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09F8028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0A84DAE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FEFDD2B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7AC0A5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E14C1C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D5BE9C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A237CD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E79E56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7562865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FC7D2D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B2798F5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0047F6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79888E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1C8003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0BE56C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1145E6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5577234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69271E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2329E22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4923CF2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12 February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vAlign w:val="center"/>
          </w:tcPr>
          <w:p w14:paraId="7DCE4D4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E77754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7DB38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023B9F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65A2C2F3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301DCC4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1382B75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6AE925C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0D5A988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799AEE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DD8DC6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38BD2C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3622E09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730E935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6642CBC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32E7E4D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19 February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5440FC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F1E648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C02F54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8881F5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2926831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DM</w:t>
            </w: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45804F0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79E5434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2C1511C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F588F5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380848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6818A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886F66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0CA742D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07BC8DF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AD9354A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4011402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26 February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vAlign w:val="center"/>
          </w:tcPr>
          <w:p w14:paraId="70D8172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FC0E7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CC42ED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D46DE9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52D69F9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HV</w:t>
            </w: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EB6835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8D26EB9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9DE107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672A114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3E684A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D7CA22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4166CDE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1FF5CED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340BEEB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DA7FA63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BEE938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1A9ED0E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9C1EBF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F87253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EABCD2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1FEA3C1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78101FF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56E001E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503D7AE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4 March</w:t>
            </w:r>
          </w:p>
        </w:tc>
        <w:tc>
          <w:tcPr>
            <w:tcW w:w="1445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1A1196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7C587FA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A26E1F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70B7C3E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54E45D5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2716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57DD07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26970F1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780775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12E2AE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7331C48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74C4CB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5292B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37677DF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858D17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4B85361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21EA0C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0B846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0E2680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8BD0EB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7EA2AD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5D7B5CD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0A4936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53E3B8B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4E636C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11 March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573726A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9D3464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93D3CE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7D55916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vAlign w:val="center"/>
          </w:tcPr>
          <w:p w14:paraId="56B8EEF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vAlign w:val="center"/>
          </w:tcPr>
          <w:p w14:paraId="0FB3869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3E95388B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6F7F3FA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8" w:space="0" w:color="BFBFBF"/>
              <w:right w:val="single" w:sz="18" w:space="0" w:color="C0C0C0"/>
            </w:tcBorders>
            <w:vAlign w:val="center"/>
          </w:tcPr>
          <w:p w14:paraId="7FB9C2C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471654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D46C4F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EFFC4D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35308A3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2233F6F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2104026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7DA700C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18 March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AD62C7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575687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14365C4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047ED39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1088A38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AU</w:t>
            </w: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64F6FB3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32BDCBCD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7479E37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318619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963AB9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FBB081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5314BD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F3764D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B25C33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533AFBA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bottom w:val="single" w:sz="18" w:space="0" w:color="BFBFBF" w:themeColor="background1" w:themeShade="BF"/>
              <w:right w:val="single" w:sz="18" w:space="0" w:color="C0C0C0"/>
            </w:tcBorders>
            <w:vAlign w:val="center"/>
          </w:tcPr>
          <w:p w14:paraId="3640364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86E8A6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3C1222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34838F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44BE2CC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BFBFBF" w:themeColor="background1" w:themeShade="BF"/>
              <w:right w:val="single" w:sz="18" w:space="0" w:color="808080"/>
            </w:tcBorders>
            <w:shd w:val="clear" w:color="auto" w:fill="auto"/>
            <w:vAlign w:val="center"/>
          </w:tcPr>
          <w:p w14:paraId="4EC9A2D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BFBFBF" w:themeColor="background1" w:themeShade="BF"/>
              <w:right w:val="single" w:sz="18" w:space="0" w:color="808080"/>
            </w:tcBorders>
            <w:shd w:val="clear" w:color="auto" w:fill="auto"/>
            <w:vAlign w:val="center"/>
          </w:tcPr>
          <w:p w14:paraId="287901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C40203C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bottom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6AE95AB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March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154A311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A4B118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CEB784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407108C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D9D9D9"/>
            <w:vAlign w:val="center"/>
          </w:tcPr>
          <w:p w14:paraId="4B6B098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auto"/>
            <w:vAlign w:val="center"/>
          </w:tcPr>
          <w:p w14:paraId="645A035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Good Friday Public Holiday</w:t>
            </w:r>
          </w:p>
        </w:tc>
      </w:tr>
      <w:tr w:rsidR="00AA0DD0" w:rsidRPr="00224AA8" w14:paraId="7A941A66" w14:textId="77777777" w:rsidTr="00683C68">
        <w:trPr>
          <w:trHeight w:val="120"/>
          <w:jc w:val="center"/>
        </w:trPr>
        <w:tc>
          <w:tcPr>
            <w:tcW w:w="1537" w:type="dxa"/>
            <w:vMerge/>
            <w:tcBorders>
              <w:top w:val="single" w:sz="18" w:space="0" w:color="FFFFFF"/>
              <w:left w:val="single" w:sz="18" w:space="0" w:color="808080"/>
              <w:bottom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73219DF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BB737B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EE27AD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018E9B7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56EDE6B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D9D9D9"/>
            <w:vAlign w:val="center"/>
          </w:tcPr>
          <w:p w14:paraId="7FB9AC5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auto"/>
            <w:vAlign w:val="center"/>
          </w:tcPr>
          <w:p w14:paraId="1115561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C3013D1" w14:textId="77777777" w:rsidTr="00683C68">
        <w:trPr>
          <w:trHeight w:val="188"/>
          <w:jc w:val="center"/>
        </w:trPr>
        <w:tc>
          <w:tcPr>
            <w:tcW w:w="1537" w:type="dxa"/>
            <w:vMerge/>
            <w:tcBorders>
              <w:top w:val="single" w:sz="18" w:space="0" w:color="FFFFFF"/>
              <w:left w:val="single" w:sz="18" w:space="0" w:color="808080"/>
              <w:bottom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1EC5B2C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168D36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4D834FC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auto"/>
            <w:vAlign w:val="center"/>
          </w:tcPr>
          <w:p w14:paraId="4198E0C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20F34D4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D9D9D9"/>
            <w:vAlign w:val="center"/>
          </w:tcPr>
          <w:p w14:paraId="30E8EF6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auto"/>
            <w:vAlign w:val="center"/>
          </w:tcPr>
          <w:p w14:paraId="7335A60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38CEC76" w14:textId="77777777" w:rsidTr="00683C68">
        <w:trPr>
          <w:trHeight w:hRule="exact" w:val="390"/>
          <w:jc w:val="center"/>
        </w:trPr>
        <w:tc>
          <w:tcPr>
            <w:tcW w:w="1537" w:type="dxa"/>
            <w:vMerge/>
            <w:tcBorders>
              <w:top w:val="single" w:sz="18" w:space="0" w:color="FFFFFF"/>
              <w:left w:val="single" w:sz="18" w:space="0" w:color="808080"/>
              <w:bottom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0B7523B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27E75DB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auto"/>
            <w:vAlign w:val="center"/>
          </w:tcPr>
          <w:p w14:paraId="720357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auto"/>
            <w:vAlign w:val="center"/>
          </w:tcPr>
          <w:p w14:paraId="0550F12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0D3FEE6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D9D9D9"/>
            <w:vAlign w:val="center"/>
          </w:tcPr>
          <w:p w14:paraId="68A90C8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808080" w:themeColor="background1" w:themeShade="80"/>
              <w:right w:val="single" w:sz="18" w:space="0" w:color="808080"/>
            </w:tcBorders>
            <w:shd w:val="clear" w:color="auto" w:fill="auto"/>
            <w:vAlign w:val="center"/>
          </w:tcPr>
          <w:p w14:paraId="38536D1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</w:tbl>
    <w:p w14:paraId="57A68A9A" w14:textId="77777777" w:rsidR="00AA0DD0" w:rsidRPr="00224AA8" w:rsidRDefault="00AA0DD0" w:rsidP="00AA0DD0">
      <w:pPr>
        <w:spacing w:after="160" w:line="259" w:lineRule="auto"/>
      </w:pPr>
      <w:r w:rsidRPr="00224AA8">
        <w:br w:type="page"/>
      </w:r>
    </w:p>
    <w:p w14:paraId="2B20091E" w14:textId="77777777" w:rsidR="00AA0DD0" w:rsidRPr="00224AA8" w:rsidRDefault="00AA0DD0" w:rsidP="00AA0DD0">
      <w:pPr>
        <w:pStyle w:val="Heading3"/>
      </w:pPr>
      <w:r w:rsidRPr="00224AA8">
        <w:lastRenderedPageBreak/>
        <w:t>Family Responsibilities Commission 1 April 2024 to 30 June 2024</w:t>
      </w:r>
    </w:p>
    <w:tbl>
      <w:tblPr>
        <w:tblW w:w="11482" w:type="dxa"/>
        <w:jc w:val="center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445"/>
        <w:gridCol w:w="1446"/>
        <w:gridCol w:w="1446"/>
        <w:gridCol w:w="1446"/>
        <w:gridCol w:w="1446"/>
        <w:gridCol w:w="2716"/>
      </w:tblGrid>
      <w:tr w:rsidR="00AA0DD0" w:rsidRPr="00224AA8" w14:paraId="41DD1710" w14:textId="77777777" w:rsidTr="00683C68">
        <w:trPr>
          <w:trHeight w:hRule="exact" w:val="60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070A9D9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WEEK COMMENCING</w:t>
            </w:r>
          </w:p>
        </w:tc>
        <w:tc>
          <w:tcPr>
            <w:tcW w:w="1445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8" w:space="0" w:color="BFBFBF"/>
              <w:right w:val="single" w:sz="18" w:space="0" w:color="C0C0C0"/>
            </w:tcBorders>
            <w:shd w:val="clear" w:color="auto" w:fill="D9D9D9"/>
            <w:vAlign w:val="center"/>
          </w:tcPr>
          <w:p w14:paraId="3D4C6D97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8151B7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CCC57E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654724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50B0432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150D7F6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OTHER</w:t>
            </w:r>
          </w:p>
        </w:tc>
      </w:tr>
      <w:tr w:rsidR="00AA0DD0" w:rsidRPr="00224AA8" w14:paraId="19FCE9CE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59CAA4B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April</w:t>
            </w:r>
          </w:p>
        </w:tc>
        <w:tc>
          <w:tcPr>
            <w:tcW w:w="1445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8" w:space="0" w:color="BFBFBF"/>
              <w:right w:val="single" w:sz="18" w:space="0" w:color="C0C0C0"/>
            </w:tcBorders>
            <w:shd w:val="clear" w:color="auto" w:fill="D9D9D9"/>
            <w:vAlign w:val="center"/>
          </w:tcPr>
          <w:p w14:paraId="4E1CF90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889B25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58BB40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B867D7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3188CB13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67E3674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Easter Monday Public Holiday</w:t>
            </w:r>
          </w:p>
        </w:tc>
      </w:tr>
      <w:tr w:rsidR="00AA0DD0" w:rsidRPr="00224AA8" w14:paraId="572BDBE4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16A2385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8 April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85907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A91D52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7AB330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DD06E2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501F92C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664DF13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14861F9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489F9EE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15 April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EA0056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BFBC8B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550B45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423DB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EAE724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0562FB1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5B83187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0E3708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060306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52CA41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CO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CA0290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752C08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CAFE90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38C3AC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5B14855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650A8D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F6AEF3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466FA8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DA5CAB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7C5E6E6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DBE276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2FB81D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4FA1F6F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0D30D14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22 April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24DA4A7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566B83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0B6677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0ACAE6D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BAC762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23D4E8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ANZAC Day Public Holiday</w:t>
            </w:r>
          </w:p>
        </w:tc>
      </w:tr>
      <w:tr w:rsidR="00AA0DD0" w:rsidRPr="00224AA8" w14:paraId="600836B1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0A94940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vAlign w:val="center"/>
          </w:tcPr>
          <w:p w14:paraId="00FEE16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D1A822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CFF81D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124612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BB1004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06439B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35C360F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36270A2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April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12BC681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0F0D9A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2DA72C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170E12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2797D5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49CB327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98D73EC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539298B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39F9985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CO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755549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F9ACD5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0C3799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61B5AA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272CF7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7DA76CE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22A51C5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333C4BB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B322BE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ECA6CF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6C3473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3C8F58F4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25451F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570BA24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730CAE8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vAlign w:val="center"/>
          </w:tcPr>
          <w:p w14:paraId="488F536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D7F1CF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085F57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E26744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4479B6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2A22004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E30F861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bottom w:val="single" w:sz="18" w:space="0" w:color="FFFFFF"/>
              <w:right w:val="single" w:sz="18" w:space="0" w:color="C0C0C0"/>
            </w:tcBorders>
            <w:vAlign w:val="center"/>
          </w:tcPr>
          <w:p w14:paraId="00A1F2F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5FF19E6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shd w:val="clear" w:color="auto" w:fill="auto"/>
            <w:vAlign w:val="center"/>
          </w:tcPr>
          <w:p w14:paraId="5356BE9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shd w:val="clear" w:color="auto" w:fill="auto"/>
            <w:vAlign w:val="center"/>
          </w:tcPr>
          <w:p w14:paraId="41DB999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A0797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808080"/>
            </w:tcBorders>
            <w:shd w:val="clear" w:color="auto" w:fill="auto"/>
            <w:vAlign w:val="center"/>
          </w:tcPr>
          <w:p w14:paraId="4761BAB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FFFFFF"/>
              <w:right w:val="single" w:sz="18" w:space="0" w:color="808080"/>
            </w:tcBorders>
            <w:vAlign w:val="center"/>
          </w:tcPr>
          <w:p w14:paraId="0B45574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DBA7238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37B5A20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6 May</w:t>
            </w:r>
          </w:p>
        </w:tc>
        <w:tc>
          <w:tcPr>
            <w:tcW w:w="1445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vAlign w:val="center"/>
          </w:tcPr>
          <w:p w14:paraId="4E163CC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625EA9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7A5965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6849E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08B2553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808080"/>
            </w:tcBorders>
            <w:vAlign w:val="center"/>
          </w:tcPr>
          <w:p w14:paraId="3C7CE06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6 Labour Day Public Holiday</w:t>
            </w:r>
          </w:p>
        </w:tc>
      </w:tr>
      <w:tr w:rsidR="00AA0DD0" w:rsidRPr="00224AA8" w14:paraId="5D418111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4BC7FC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1E7F8A74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DEF59B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02515F3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06BF122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B294DF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2AA0289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9030167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3501581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0F9C7DCA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1925A4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69EB3A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15F07A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5B56BE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7BF88B4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668E008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35976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2A1C566B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C2C16A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6E891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58F2C6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0A813F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B1381D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6317038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6067855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13 May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7E7282A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A0A9DF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45B55E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EFBC08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B16090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MG</w:t>
            </w: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076559C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9741DCE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1AB012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vAlign w:val="center"/>
          </w:tcPr>
          <w:p w14:paraId="5857920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289E91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FC0DDD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50A846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0F8719D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CF761E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711910D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6A852D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027E9DE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E7C8FA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BA06A6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41F467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EDE200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A7FE21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1B97185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7F693D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20 May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49934DB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31A3E6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0D7C63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0DCD21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273FA6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AU</w:t>
            </w: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665ABAB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043C1D8D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0244C4E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27 May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23426D4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666AF0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C54C06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A65559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C90F0D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AU</w:t>
            </w: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F7485C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1F61216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14654E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52351CD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A9FE03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269405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AD764A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808080"/>
            </w:tcBorders>
            <w:shd w:val="clear" w:color="auto" w:fill="auto"/>
            <w:vAlign w:val="center"/>
          </w:tcPr>
          <w:p w14:paraId="143D93A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956CCA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5680C7F5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820B3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vAlign w:val="center"/>
          </w:tcPr>
          <w:p w14:paraId="2998E97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A40F48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8F20D1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58ED766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 w:val="restart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28E47D6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  <w:r w:rsidRPr="00224AA8">
              <w:rPr>
                <w:bCs/>
                <w:sz w:val="14"/>
                <w:szCs w:val="14"/>
              </w:rPr>
              <w:t>DM</w:t>
            </w: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0AC8B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AE7A873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2583D91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vAlign w:val="center"/>
          </w:tcPr>
          <w:p w14:paraId="4E2B63E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1A5538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E81AF5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002F917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top w:val="single" w:sz="18" w:space="0" w:color="FFFFFF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BEC506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73D4846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021BED72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64361F9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3 June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B65C4B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A38351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95964F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582EE4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AFC33D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85DD0B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4D68D4DD" w14:textId="77777777" w:rsidTr="00683C68">
        <w:trPr>
          <w:trHeight w:hRule="exact" w:val="454"/>
          <w:jc w:val="center"/>
        </w:trPr>
        <w:tc>
          <w:tcPr>
            <w:tcW w:w="1537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0470EB6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10 June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B03C91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B45DBF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215AB2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45448D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07A5C9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113F889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65DB8F4" w14:textId="77777777" w:rsidTr="00683C68">
        <w:trPr>
          <w:trHeight w:hRule="exact" w:val="454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9BAF6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489D34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67A486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39089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30C3D6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79CBED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4351DB7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7CFCF5F6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448D361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17 June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861EFB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0354E7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810EE8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C9C423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1A5B57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5D2F5C8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2A014562" w14:textId="77777777" w:rsidTr="00683C68">
        <w:trPr>
          <w:trHeight w:hRule="exact" w:val="454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vAlign w:val="center"/>
          </w:tcPr>
          <w:p w14:paraId="0F74DF8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24 June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11B0B70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436A781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668DB71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65B5B1B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066E9FF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CFB2683" w14:textId="77777777" w:rsidR="00AA0DD0" w:rsidRPr="00224AA8" w:rsidRDefault="00AA0DD0" w:rsidP="00683C6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0DCF999F" w14:textId="77777777" w:rsidR="00AA0DD0" w:rsidRPr="00224AA8" w:rsidRDefault="00AA0DD0" w:rsidP="00AA0DD0"/>
    <w:tbl>
      <w:tblPr>
        <w:tblW w:w="1150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573"/>
        <w:gridCol w:w="1134"/>
        <w:gridCol w:w="558"/>
        <w:gridCol w:w="857"/>
        <w:gridCol w:w="571"/>
        <w:gridCol w:w="1549"/>
        <w:gridCol w:w="563"/>
        <w:gridCol w:w="1317"/>
        <w:gridCol w:w="567"/>
        <w:gridCol w:w="1795"/>
        <w:gridCol w:w="571"/>
        <w:gridCol w:w="1449"/>
      </w:tblGrid>
      <w:tr w:rsidR="00AA0DD0" w:rsidRPr="00224AA8" w14:paraId="073F173F" w14:textId="77777777" w:rsidTr="00683C68">
        <w:trPr>
          <w:trHeight w:val="397"/>
        </w:trPr>
        <w:tc>
          <w:tcPr>
            <w:tcW w:w="57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1425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AU</w:t>
            </w:r>
          </w:p>
        </w:tc>
        <w:tc>
          <w:tcPr>
            <w:tcW w:w="1134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2AFCD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Aurukun</w:t>
            </w:r>
          </w:p>
        </w:tc>
        <w:tc>
          <w:tcPr>
            <w:tcW w:w="5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F15BA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CO</w:t>
            </w:r>
          </w:p>
        </w:tc>
        <w:tc>
          <w:tcPr>
            <w:tcW w:w="857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15AA2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Coen</w:t>
            </w:r>
          </w:p>
        </w:tc>
        <w:tc>
          <w:tcPr>
            <w:tcW w:w="5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EDF6F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DM</w:t>
            </w:r>
          </w:p>
        </w:tc>
        <w:tc>
          <w:tcPr>
            <w:tcW w:w="1549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4BFD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Doomadgee</w:t>
            </w:r>
          </w:p>
        </w:tc>
        <w:tc>
          <w:tcPr>
            <w:tcW w:w="5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F843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HV</w:t>
            </w:r>
          </w:p>
        </w:tc>
        <w:tc>
          <w:tcPr>
            <w:tcW w:w="1317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14:paraId="2D01E387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Hope Vale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8CEE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MG</w:t>
            </w:r>
          </w:p>
        </w:tc>
        <w:tc>
          <w:tcPr>
            <w:tcW w:w="179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56CF6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Mossman Gorge</w:t>
            </w:r>
          </w:p>
        </w:tc>
        <w:tc>
          <w:tcPr>
            <w:tcW w:w="5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91205CB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lef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4E9EE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Office Weeks</w:t>
            </w:r>
          </w:p>
        </w:tc>
      </w:tr>
    </w:tbl>
    <w:p w14:paraId="241BBFA4" w14:textId="77777777" w:rsidR="00AA0DD0" w:rsidRDefault="00AA0DD0" w:rsidP="00AA0DD0"/>
    <w:p w14:paraId="56FE0C1C" w14:textId="77777777" w:rsidR="0072279C" w:rsidRDefault="0072279C" w:rsidP="00AA0DD0"/>
    <w:sectPr w:rsidR="0072279C" w:rsidSect="0072279C">
      <w:headerReference w:type="default" r:id="rId8"/>
      <w:footnotePr>
        <w:numRestart w:val="eachSect"/>
      </w:footnotePr>
      <w:pgSz w:w="11906" w:h="16838" w:code="9"/>
      <w:pgMar w:top="284" w:right="851" w:bottom="28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  <w:footnote w:id="1">
    <w:p w14:paraId="3F3841A2" w14:textId="55328F7E" w:rsidR="00AA0DD0" w:rsidRPr="00AA0DD0" w:rsidRDefault="00AA0DD0" w:rsidP="00AA0DD0">
      <w:pPr>
        <w:pStyle w:val="FootnoteText"/>
        <w:spacing w:after="0"/>
        <w:rPr>
          <w:sz w:val="16"/>
          <w:szCs w:val="16"/>
          <w:lang w:val="en-US"/>
        </w:rPr>
      </w:pPr>
      <w:r w:rsidRPr="00AA0DD0">
        <w:rPr>
          <w:rStyle w:val="FootnoteReference"/>
          <w:sz w:val="16"/>
          <w:szCs w:val="16"/>
        </w:rPr>
        <w:footnoteRef/>
      </w:r>
      <w:r w:rsidRPr="00AA0DD0">
        <w:rPr>
          <w:sz w:val="16"/>
          <w:szCs w:val="16"/>
        </w:rPr>
        <w:t xml:space="preserve"> Client </w:t>
      </w:r>
      <w:r w:rsidR="006E7EF9">
        <w:rPr>
          <w:sz w:val="16"/>
          <w:szCs w:val="16"/>
        </w:rPr>
        <w:t>E</w:t>
      </w:r>
      <w:r w:rsidRPr="00AA0DD0">
        <w:rPr>
          <w:sz w:val="16"/>
          <w:szCs w:val="16"/>
        </w:rPr>
        <w:t xml:space="preserve">ngagement activity reports are not available prior to 1 January 2024 as the FRC’s CRM </w:t>
      </w:r>
      <w:r w:rsidR="00997539">
        <w:rPr>
          <w:sz w:val="16"/>
          <w:szCs w:val="16"/>
        </w:rPr>
        <w:t>system</w:t>
      </w:r>
      <w:r w:rsidR="00997539" w:rsidRPr="00AA0DD0">
        <w:rPr>
          <w:sz w:val="16"/>
          <w:szCs w:val="16"/>
        </w:rPr>
        <w:t xml:space="preserve"> </w:t>
      </w:r>
      <w:r w:rsidRPr="00AA0DD0">
        <w:rPr>
          <w:sz w:val="16"/>
          <w:szCs w:val="16"/>
        </w:rPr>
        <w:t>had not been updated to capture this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3881" w14:textId="3A091714" w:rsidR="00F80684" w:rsidRPr="0034342A" w:rsidRDefault="0072279C" w:rsidP="00683C68">
    <w:pPr>
      <w:pStyle w:val="Header"/>
    </w:pPr>
    <w:r>
      <w:t>Appendices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36537"/>
    <w:rsid w:val="00040168"/>
    <w:rsid w:val="000403B3"/>
    <w:rsid w:val="00041DBF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2C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377EC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5985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60E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234D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26F9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13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0A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79C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4D95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638"/>
    <w:rsid w:val="00781013"/>
    <w:rsid w:val="007826C6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2ED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27B64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BD9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5EAB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C7F01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B5B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2E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BB8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4CB8"/>
    <w:rsid w:val="00B7510C"/>
    <w:rsid w:val="00B75C08"/>
    <w:rsid w:val="00B75D19"/>
    <w:rsid w:val="00B80FDE"/>
    <w:rsid w:val="00B811D6"/>
    <w:rsid w:val="00B816D5"/>
    <w:rsid w:val="00B82C6D"/>
    <w:rsid w:val="00B835C2"/>
    <w:rsid w:val="00B837B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E7C40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5D27"/>
    <w:rsid w:val="00C075AD"/>
    <w:rsid w:val="00C10AFD"/>
    <w:rsid w:val="00C11862"/>
    <w:rsid w:val="00C1283D"/>
    <w:rsid w:val="00C1312E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C6FC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3C8"/>
    <w:rsid w:val="00F20DF1"/>
    <w:rsid w:val="00F2111F"/>
    <w:rsid w:val="00F2170C"/>
    <w:rsid w:val="00F2220D"/>
    <w:rsid w:val="00F232E5"/>
    <w:rsid w:val="00F2374F"/>
    <w:rsid w:val="00F23E9E"/>
    <w:rsid w:val="00F25707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2024-12-09T01:21:00Z</dcterms:created>
  <dcterms:modified xsi:type="dcterms:W3CDTF">2024-12-09T01:24:00Z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